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06" w:rsidRDefault="0005595D">
      <w:pPr>
        <w:rPr>
          <w:sz w:val="24"/>
          <w:szCs w:val="24"/>
        </w:rPr>
      </w:pPr>
      <w:r>
        <w:rPr>
          <w:sz w:val="24"/>
          <w:szCs w:val="24"/>
        </w:rPr>
        <w:t>Unit 1</w:t>
      </w:r>
    </w:p>
    <w:p w:rsidR="0005595D" w:rsidRDefault="0005595D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 Smith explained the international trade in the form of Absolute Difference in cost.</w:t>
      </w:r>
    </w:p>
    <w:p w:rsidR="0005595D" w:rsidRDefault="0005595D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Ricardo explained the international trade in the form of Comparative Difference in cost.</w:t>
      </w:r>
    </w:p>
    <w:p w:rsidR="0005595D" w:rsidRDefault="0005595D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r w:rsidRPr="0005595D">
        <w:rPr>
          <w:sz w:val="24"/>
          <w:szCs w:val="24"/>
        </w:rPr>
        <w:t>Ricardo explains the pr</w:t>
      </w:r>
      <w:r>
        <w:rPr>
          <w:sz w:val="24"/>
          <w:szCs w:val="24"/>
        </w:rPr>
        <w:t xml:space="preserve">inciple of comparative advantage expressed in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laws.</w:t>
      </w:r>
    </w:p>
    <w:p w:rsidR="0005595D" w:rsidRDefault="0005595D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Ricardian</w:t>
      </w:r>
      <w:proofErr w:type="spellEnd"/>
      <w:r>
        <w:rPr>
          <w:sz w:val="24"/>
          <w:szCs w:val="24"/>
        </w:rPr>
        <w:t xml:space="preserve"> theory the cost of production is expressed in terms of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>.</w:t>
      </w:r>
    </w:p>
    <w:p w:rsidR="0005595D" w:rsidRDefault="0005595D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comparative advantage theory is based on constant returns to scale…..static in nature.</w:t>
      </w:r>
    </w:p>
    <w:p w:rsidR="0005595D" w:rsidRDefault="0005595D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Ricardian</w:t>
      </w:r>
      <w:proofErr w:type="spellEnd"/>
      <w:r>
        <w:rPr>
          <w:sz w:val="24"/>
          <w:szCs w:val="24"/>
        </w:rPr>
        <w:t xml:space="preserve"> theory is not applicable to the developing countries.</w:t>
      </w:r>
    </w:p>
    <w:p w:rsidR="0005595D" w:rsidRDefault="00E116C6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Hexkscher</w:t>
      </w:r>
      <w:proofErr w:type="spellEnd"/>
      <w:r>
        <w:rPr>
          <w:sz w:val="24"/>
          <w:szCs w:val="24"/>
        </w:rPr>
        <w:t>-Ohlin theory is also known as Modern theory or factor endowment theory.</w:t>
      </w:r>
    </w:p>
    <w:p w:rsidR="00E116C6" w:rsidRDefault="00E116C6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 H-O theory it is assumed that each commodity </w:t>
      </w:r>
      <w:proofErr w:type="gramStart"/>
      <w:r>
        <w:rPr>
          <w:sz w:val="24"/>
          <w:szCs w:val="24"/>
        </w:rPr>
        <w:t>differs</w:t>
      </w:r>
      <w:proofErr w:type="gramEnd"/>
      <w:r>
        <w:rPr>
          <w:sz w:val="24"/>
          <w:szCs w:val="24"/>
        </w:rPr>
        <w:t xml:space="preserve"> inn factor intensity.</w:t>
      </w:r>
    </w:p>
    <w:p w:rsidR="00E116C6" w:rsidRDefault="005F594C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Factor intensity is measured by the factor ratios, not by absolute units.</w:t>
      </w:r>
    </w:p>
    <w:p w:rsidR="005F594C" w:rsidRDefault="00BE0275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Production possibility curve is used to explain the factor abundance.</w:t>
      </w:r>
    </w:p>
    <w:p w:rsidR="00BE0275" w:rsidRDefault="00BE0275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physical abundance of factors explains the supply side.</w:t>
      </w:r>
    </w:p>
    <w:p w:rsidR="00BE0275" w:rsidRDefault="00BE0275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Leontief Paradox is when a capital abundant country like USA exports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intensive goods and imports capital intensive foods.</w:t>
      </w:r>
    </w:p>
    <w:p w:rsidR="00BE0275" w:rsidRDefault="00BE0275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H_-O theory is expressed in terms of price theory.</w:t>
      </w:r>
    </w:p>
    <w:p w:rsidR="00BE0275" w:rsidRDefault="00BE0275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Ricardian</w:t>
      </w:r>
      <w:proofErr w:type="spellEnd"/>
      <w:r>
        <w:rPr>
          <w:sz w:val="24"/>
          <w:szCs w:val="24"/>
        </w:rPr>
        <w:t xml:space="preserve"> theory is one market theory whereas H-O theory is multi market theory.</w:t>
      </w:r>
    </w:p>
    <w:p w:rsidR="00162234" w:rsidRDefault="009F1A72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terms of trade is</w:t>
      </w:r>
      <w:proofErr w:type="gramEnd"/>
      <w:r>
        <w:rPr>
          <w:sz w:val="24"/>
          <w:szCs w:val="24"/>
        </w:rPr>
        <w:t xml:space="preserve"> ratio of price of its export to the price of its import.</w:t>
      </w:r>
    </w:p>
    <w:p w:rsidR="009F1A72" w:rsidRDefault="009F1A72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many commodities are traded, the terms of trade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a nation is expressed by the ratio of price index.</w:t>
      </w:r>
    </w:p>
    <w:p w:rsidR="009F1A72" w:rsidRDefault="00010330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net barter terms of trade is also known as commodity terms of trade.</w:t>
      </w:r>
    </w:p>
    <w:p w:rsidR="00010330" w:rsidRDefault="00010330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 barter terms of trade neglects productivity of inputs.</w:t>
      </w:r>
    </w:p>
    <w:p w:rsidR="00010330" w:rsidRDefault="00010330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Gross barter terms of trade is given by </w:t>
      </w:r>
      <w:proofErr w:type="spellStart"/>
      <w:r>
        <w:rPr>
          <w:sz w:val="24"/>
          <w:szCs w:val="24"/>
        </w:rPr>
        <w:t>Tausing</w:t>
      </w:r>
      <w:proofErr w:type="spellEnd"/>
      <w:r>
        <w:rPr>
          <w:sz w:val="24"/>
          <w:szCs w:val="24"/>
        </w:rPr>
        <w:t>.</w:t>
      </w:r>
    </w:p>
    <w:p w:rsidR="00010330" w:rsidRDefault="00010330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favourable</w:t>
      </w:r>
      <w:proofErr w:type="spellEnd"/>
      <w:r>
        <w:rPr>
          <w:sz w:val="24"/>
          <w:szCs w:val="24"/>
        </w:rPr>
        <w:t xml:space="preserve"> gross barter terms of trade indicates that the country can have more imports for a given exports……means……its capacity to import increases.</w:t>
      </w:r>
    </w:p>
    <w:p w:rsidR="00010330" w:rsidRDefault="00010330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Gross barter terms of trade is</w:t>
      </w:r>
      <w:proofErr w:type="gramEnd"/>
      <w:r>
        <w:rPr>
          <w:sz w:val="24"/>
          <w:szCs w:val="24"/>
        </w:rPr>
        <w:t xml:space="preserve"> more comprehensive.</w:t>
      </w:r>
    </w:p>
    <w:p w:rsidR="00010330" w:rsidRDefault="00010330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Gross barter terms of trade differ from the net barter terms of trade as </w:t>
      </w:r>
      <w:proofErr w:type="spellStart"/>
      <w:r>
        <w:rPr>
          <w:sz w:val="24"/>
          <w:szCs w:val="24"/>
        </w:rPr>
        <w:t>gros</w:t>
      </w:r>
      <w:proofErr w:type="spellEnd"/>
      <w:r>
        <w:rPr>
          <w:sz w:val="24"/>
          <w:szCs w:val="24"/>
        </w:rPr>
        <w:t xml:space="preserve"> barter terms of trade include unilateral transfers.</w:t>
      </w:r>
    </w:p>
    <w:p w:rsidR="00010330" w:rsidRDefault="00010330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Gross barter terms of trade explains</w:t>
      </w:r>
      <w:proofErr w:type="gramEnd"/>
      <w:r>
        <w:rPr>
          <w:sz w:val="24"/>
          <w:szCs w:val="24"/>
        </w:rPr>
        <w:t xml:space="preserve"> the changes in balance of trade/payments rather than the changes in export/import prices.</w:t>
      </w:r>
    </w:p>
    <w:p w:rsidR="00010330" w:rsidRDefault="0039126F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improvement in income terms of trade shows the increased capacity to import.</w:t>
      </w:r>
    </w:p>
    <w:p w:rsidR="0039126F" w:rsidRDefault="0039126F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income terms of trade do not measure the gain or loss precisely.</w:t>
      </w:r>
    </w:p>
    <w:p w:rsidR="0039126F" w:rsidRDefault="0039126F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income terms of trade fails to consider the welfare aspects of trade.</w:t>
      </w:r>
    </w:p>
    <w:p w:rsidR="0039126F" w:rsidRDefault="0039126F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net barter terms of trade is used for all official purposes while measuring the terms of trade.</w:t>
      </w:r>
    </w:p>
    <w:p w:rsidR="0039126F" w:rsidRDefault="0039126F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Depreciation </w:t>
      </w:r>
      <w:proofErr w:type="spellStart"/>
      <w:r>
        <w:rPr>
          <w:sz w:val="24"/>
          <w:szCs w:val="24"/>
        </w:rPr>
        <w:t>favours</w:t>
      </w:r>
      <w:proofErr w:type="spellEnd"/>
      <w:r>
        <w:rPr>
          <w:sz w:val="24"/>
          <w:szCs w:val="24"/>
        </w:rPr>
        <w:t xml:space="preserve"> the income terms of trade of the countr</w:t>
      </w:r>
      <w:r w:rsidR="0079789A">
        <w:rPr>
          <w:sz w:val="24"/>
          <w:szCs w:val="24"/>
        </w:rPr>
        <w:t>y of whose currency depreciates as with depreciation the exports become cheaper.</w:t>
      </w:r>
    </w:p>
    <w:p w:rsidR="0079789A" w:rsidRDefault="0079789A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concept of reciprocal demand is given by J S Mill.</w:t>
      </w:r>
    </w:p>
    <w:p w:rsidR="0079789A" w:rsidRDefault="0079789A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Reciprocal demand explanation assumes that the production is subject to constant returns to scale.</w:t>
      </w:r>
    </w:p>
    <w:p w:rsidR="0079789A" w:rsidRDefault="0079789A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strength and elasticity of each country’s demand for other country’s product is known as reciprocal demand.</w:t>
      </w:r>
    </w:p>
    <w:p w:rsidR="0079789A" w:rsidRDefault="0079789A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offer curve is the graphical representation of reciprocal demand.</w:t>
      </w:r>
    </w:p>
    <w:p w:rsidR="008C1209" w:rsidRDefault="008C1209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theory of reciprocal demand is valid if the two countries involved are of equal size.</w:t>
      </w:r>
    </w:p>
    <w:p w:rsidR="008C1209" w:rsidRDefault="001A11FB" w:rsidP="000559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shift in the offer curve changes the extent of gains from trade.</w:t>
      </w:r>
    </w:p>
    <w:p w:rsidR="001A11FB" w:rsidRPr="0005595D" w:rsidRDefault="001A11FB" w:rsidP="001A11FB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1A11FB" w:rsidRPr="0005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59D7"/>
    <w:multiLevelType w:val="hybridMultilevel"/>
    <w:tmpl w:val="45C2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5D"/>
    <w:rsid w:val="00010330"/>
    <w:rsid w:val="0005595D"/>
    <w:rsid w:val="001279F0"/>
    <w:rsid w:val="00162234"/>
    <w:rsid w:val="001A11FB"/>
    <w:rsid w:val="0039126F"/>
    <w:rsid w:val="005F594C"/>
    <w:rsid w:val="007822BE"/>
    <w:rsid w:val="0079789A"/>
    <w:rsid w:val="008C1209"/>
    <w:rsid w:val="009F1A72"/>
    <w:rsid w:val="00BE0275"/>
    <w:rsid w:val="00E1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BSCIT</dc:creator>
  <cp:lastModifiedBy>BSCIT</cp:lastModifiedBy>
  <cp:revision>6</cp:revision>
  <dcterms:created xsi:type="dcterms:W3CDTF">2020-02-28T03:55:00Z</dcterms:created>
  <dcterms:modified xsi:type="dcterms:W3CDTF">2020-02-28T05:26:00Z</dcterms:modified>
</cp:coreProperties>
</file>